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clear" w:pos="4536"/>
          <w:tab w:val="clear" w:pos="9072"/>
        </w:tabs>
        <w:spacing w:line="240" w:lineRule="exact"/>
        <w:ind w:firstLine="2259" w:firstLineChars="750"/>
        <w:rPr>
          <w:rFonts w:ascii="Times New Roman" w:hAnsi="Times New Roman"/>
          <w:b/>
          <w:color w:val="17365D" w:themeColor="text2" w:themeShade="BF"/>
          <w:sz w:val="30"/>
          <w:szCs w:val="30"/>
          <w:lang w:eastAsia="zh-CN"/>
        </w:rPr>
      </w:pPr>
      <w:bookmarkStart w:id="4" w:name="_GoBack"/>
      <w:bookmarkEnd w:id="4"/>
    </w:p>
    <w:p>
      <w:pPr>
        <w:pStyle w:val="9"/>
        <w:tabs>
          <w:tab w:val="clear" w:pos="4536"/>
          <w:tab w:val="clear" w:pos="9072"/>
        </w:tabs>
        <w:spacing w:line="280" w:lineRule="exact"/>
        <w:ind w:firstLine="2259" w:firstLineChars="750"/>
        <w:rPr>
          <w:rFonts w:ascii="Times New Roman" w:hAnsi="Times New Roman"/>
          <w:b/>
          <w:color w:val="17365D" w:themeColor="text2" w:themeShade="BF"/>
          <w:sz w:val="30"/>
          <w:szCs w:val="30"/>
          <w:lang w:eastAsia="zh-CN"/>
        </w:rPr>
      </w:pPr>
      <w:r>
        <w:rPr>
          <w:rFonts w:hint="eastAsia" w:ascii="Times New Roman" w:hAnsi="Times New Roman"/>
          <w:b/>
          <w:color w:val="17365D" w:themeColor="text2" w:themeShade="BF"/>
          <w:sz w:val="30"/>
          <w:szCs w:val="30"/>
          <w:lang w:eastAsia="zh-CN"/>
        </w:rPr>
        <w:t>COMMERCIAL INVOICE</w:t>
      </w:r>
    </w:p>
    <w:tbl>
      <w:tblPr>
        <w:tblStyle w:val="12"/>
        <w:tblpPr w:leftFromText="180" w:rightFromText="180" w:vertAnchor="text" w:horzAnchor="page" w:tblpX="711" w:tblpY="219"/>
        <w:tblW w:w="10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663"/>
        <w:gridCol w:w="38"/>
        <w:gridCol w:w="180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353" w:type="dxa"/>
            <w:vMerge w:val="restart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To: </w:t>
            </w:r>
          </w:p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OASIS GARMENT CO.,LTD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b/>
                <w:color w:val="17365D" w:themeColor="text2" w:themeShade="BF"/>
                <w:sz w:val="18"/>
                <w:lang w:eastAsia="zh-CN"/>
              </w:rPr>
              <w:t>165, Road 2, Hau Hamlet, Tan Thong Hoi Commune,Cu Chi District, Ho Chi Minh City, VietNam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b/>
                <w:color w:val="17365D" w:themeColor="text2" w:themeShade="BF"/>
                <w:sz w:val="18"/>
                <w:lang w:eastAsia="zh-CN"/>
              </w:rPr>
              <w:t>Tel : +84-8-37961477</w:t>
            </w:r>
          </w:p>
          <w:p>
            <w:pPr>
              <w:rPr>
                <w:sz w:val="18"/>
                <w:lang w:eastAsia="zh-CN"/>
              </w:rPr>
            </w:pPr>
          </w:p>
        </w:tc>
        <w:tc>
          <w:tcPr>
            <w:tcW w:w="1663" w:type="dxa"/>
            <w:tcBorders>
              <w:top w:val="single" w:color="000000" w:sz="4" w:space="0"/>
              <w:right w:val="single" w:color="auto" w:sz="4" w:space="0"/>
            </w:tcBorders>
          </w:tcPr>
          <w:p>
            <w:pPr>
              <w:pStyle w:val="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Invoice Nr</w:t>
            </w:r>
          </w:p>
        </w:tc>
        <w:tc>
          <w:tcPr>
            <w:tcW w:w="38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color w:val="17365D" w:themeColor="text2" w:themeShade="BF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IG-160513CI-FT-OAS01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353" w:type="dxa"/>
            <w:vMerge w:val="continue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Job Nr</w:t>
            </w:r>
          </w:p>
        </w:tc>
        <w:tc>
          <w:tcPr>
            <w:tcW w:w="38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160513-02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353" w:type="dxa"/>
            <w:vMerge w:val="continue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PO Nr</w:t>
            </w:r>
          </w:p>
        </w:tc>
        <w:tc>
          <w:tcPr>
            <w:tcW w:w="38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353" w:type="dxa"/>
            <w:vMerge w:val="restart"/>
          </w:tcPr>
          <w:p>
            <w:pPr>
              <w:rPr>
                <w:b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21"/>
                <w:lang w:eastAsia="zh-CN"/>
              </w:rPr>
              <w:t>Banking Information</w:t>
            </w:r>
            <w:r>
              <w:rPr>
                <w:b/>
                <w:color w:val="000000"/>
                <w:sz w:val="18"/>
                <w:szCs w:val="21"/>
                <w:lang w:eastAsia="zh-CN"/>
              </w:rPr>
              <w:t> </w:t>
            </w:r>
            <w:r>
              <w:rPr>
                <w:rFonts w:hint="eastAsia"/>
                <w:b/>
                <w:color w:val="000000"/>
                <w:sz w:val="18"/>
                <w:szCs w:val="21"/>
                <w:lang w:eastAsia="zh-CN"/>
              </w:rPr>
              <w:t>: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b/>
                <w:color w:val="17365D" w:themeColor="text2" w:themeShade="BF"/>
                <w:sz w:val="18"/>
                <w:lang w:eastAsia="zh-CN"/>
              </w:rPr>
              <w:t>BANK OF COMMUNICATIONS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>Beneficiary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> </w:t>
            </w: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 xml:space="preserve"> Company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> </w:t>
            </w: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 xml:space="preserve">: 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 xml:space="preserve"> 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b/>
                <w:color w:val="17365D" w:themeColor="text2" w:themeShade="BF"/>
                <w:sz w:val="18"/>
                <w:lang w:eastAsia="zh-CN"/>
              </w:rPr>
              <w:t>INSUNG GROUP LIMITED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>Banking account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> </w:t>
            </w: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 xml:space="preserve">: 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>900-00006903-100</w:t>
            </w:r>
          </w:p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>Swift Code</w:t>
            </w:r>
            <w:r>
              <w:rPr>
                <w:b/>
                <w:color w:val="17365D" w:themeColor="text2" w:themeShade="BF"/>
                <w:sz w:val="18"/>
                <w:lang w:eastAsia="zh-CN"/>
              </w:rPr>
              <w:t> </w:t>
            </w:r>
            <w:r>
              <w:rPr>
                <w:rFonts w:hint="eastAsia"/>
                <w:b/>
                <w:color w:val="17365D" w:themeColor="text2" w:themeShade="BF"/>
                <w:sz w:val="18"/>
                <w:lang w:eastAsia="zh-CN"/>
              </w:rPr>
              <w:t>:</w:t>
            </w:r>
            <w:r>
              <w:rPr>
                <w:b/>
                <w:color w:val="17365D" w:themeColor="text2" w:themeShade="BF"/>
                <w:sz w:val="18"/>
              </w:rPr>
              <w:t>COMMCN3XOBU</w:t>
            </w:r>
          </w:p>
        </w:tc>
        <w:tc>
          <w:tcPr>
            <w:tcW w:w="1663" w:type="dxa"/>
            <w:tcBorders>
              <w:bottom w:val="single" w:color="auto" w:sz="4" w:space="0"/>
            </w:tcBorders>
          </w:tcPr>
          <w:p>
            <w:pPr>
              <w:pStyle w:val="7"/>
            </w:pPr>
            <w:r>
              <w:rPr>
                <w:rFonts w:hint="eastAsia"/>
                <w:b/>
                <w:bCs/>
                <w:sz w:val="21"/>
                <w:szCs w:val="21"/>
              </w:rPr>
              <w:t>Issuing Date</w:t>
            </w:r>
          </w:p>
        </w:tc>
        <w:tc>
          <w:tcPr>
            <w:tcW w:w="3862" w:type="dxa"/>
            <w:gridSpan w:val="3"/>
          </w:tcPr>
          <w:p>
            <w:pPr>
              <w:pStyle w:val="7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 xml:space="preserve"> MAY,16</w:t>
            </w: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, 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5353" w:type="dxa"/>
            <w:vMerge w:val="continue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Payment Terms</w:t>
            </w:r>
          </w:p>
        </w:tc>
        <w:tc>
          <w:tcPr>
            <w:tcW w:w="3862" w:type="dxa"/>
            <w:gridSpan w:val="3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b/>
                <w:bCs/>
                <w:color w:val="17365D" w:themeColor="text2" w:themeShade="BF"/>
                <w:sz w:val="21"/>
                <w:szCs w:val="21"/>
              </w:rPr>
              <w:t>TT Before Shipment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353" w:type="dxa"/>
            <w:vMerge w:val="continue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663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Delivery Terms</w:t>
            </w:r>
          </w:p>
        </w:tc>
        <w:tc>
          <w:tcPr>
            <w:tcW w:w="3862" w:type="dxa"/>
            <w:gridSpan w:val="3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C</w:t>
            </w:r>
            <w:bookmarkEnd w:id="0"/>
            <w:bookmarkEnd w:id="1"/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IF HO CHI MINH by LCL</w:t>
            </w:r>
            <w:r>
              <w:rPr>
                <w:b/>
                <w:bCs/>
                <w:color w:val="17365D" w:themeColor="text2" w:themeShade="BF"/>
                <w:sz w:val="21"/>
                <w:szCs w:val="21"/>
              </w:rPr>
              <w:t xml:space="preserve"> (INCO TERMS 2010)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878" w:type="dxa"/>
            <w:gridSpan w:val="5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Products &amp; Price </w:t>
            </w:r>
            <w:r>
              <w:rPr>
                <w:b/>
                <w:bCs/>
                <w:sz w:val="21"/>
                <w:szCs w:val="21"/>
              </w:rPr>
              <w:t>Descriptio</w:t>
            </w:r>
            <w:r>
              <w:rPr>
                <w:rFonts w:hint="eastAsia"/>
                <w:b/>
                <w:bCs/>
                <w:sz w:val="21"/>
                <w:szCs w:val="21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5353" w:type="dxa"/>
          </w:tcPr>
          <w:p>
            <w:pPr>
              <w:pStyle w:val="7"/>
              <w:rPr>
                <w:b/>
                <w:color w:val="17365D" w:themeColor="text2" w:themeShade="BF"/>
                <w:sz w:val="21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yellow"/>
              </w:rPr>
              <w:t>Products Description</w:t>
            </w:r>
          </w:p>
        </w:tc>
        <w:tc>
          <w:tcPr>
            <w:tcW w:w="1701" w:type="dxa"/>
            <w:gridSpan w:val="2"/>
          </w:tcPr>
          <w:p>
            <w:pPr>
              <w:pStyle w:val="7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yellow"/>
              </w:rPr>
              <w:t>QUANTITY</w:t>
            </w:r>
          </w:p>
        </w:tc>
        <w:tc>
          <w:tcPr>
            <w:tcW w:w="1805" w:type="dxa"/>
          </w:tcPr>
          <w:p>
            <w:pPr>
              <w:pStyle w:val="7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yellow"/>
              </w:rPr>
              <w:t>UNIT PRICE</w:t>
            </w:r>
          </w:p>
        </w:tc>
        <w:tc>
          <w:tcPr>
            <w:tcW w:w="2019" w:type="dxa"/>
          </w:tcPr>
          <w:p>
            <w:pPr>
              <w:pStyle w:val="7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yellow"/>
              </w:rPr>
              <w:t>TOTAL 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5353" w:type="dxa"/>
          </w:tcPr>
          <w:p>
            <w:pPr>
              <w:pStyle w:val="7"/>
              <w:rPr>
                <w:b/>
                <w:bCs/>
                <w:color w:val="FF0000"/>
                <w:sz w:val="21"/>
                <w:szCs w:val="21"/>
              </w:rPr>
            </w:pPr>
            <w:bookmarkStart w:id="2" w:name="OLE_LINK3"/>
            <w:bookmarkStart w:id="3" w:name="OLE_LINK4"/>
            <w:r>
              <w:rPr>
                <w:b/>
                <w:bCs/>
                <w:color w:val="17365D" w:themeColor="text2" w:themeShade="BF"/>
                <w:sz w:val="21"/>
                <w:szCs w:val="21"/>
              </w:rPr>
              <w:t>100% CHEMICAL FIBER KNITTED PLUSH FABRIC 60" WIDTH</w:t>
            </w: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 xml:space="preserve"> ---Qty: </w:t>
            </w:r>
            <w:bookmarkEnd w:id="2"/>
            <w:bookmarkEnd w:id="3"/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124YDS</w:t>
            </w:r>
          </w:p>
        </w:tc>
        <w:tc>
          <w:tcPr>
            <w:tcW w:w="1701" w:type="dxa"/>
            <w:gridSpan w:val="2"/>
          </w:tcPr>
          <w:p>
            <w:pPr>
              <w:pStyle w:val="7"/>
              <w:jc w:val="left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124YDS</w:t>
            </w:r>
          </w:p>
        </w:tc>
        <w:tc>
          <w:tcPr>
            <w:tcW w:w="1805" w:type="dxa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 xml:space="preserve"> USD11.2/YD</w:t>
            </w:r>
          </w:p>
        </w:tc>
        <w:tc>
          <w:tcPr>
            <w:tcW w:w="2019" w:type="dxa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17365D" w:themeColor="text2" w:themeShade="BF"/>
                <w:sz w:val="21"/>
                <w:szCs w:val="21"/>
              </w:rPr>
              <w:t>USD1388.80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0878" w:type="dxa"/>
            <w:gridSpan w:val="5"/>
          </w:tcPr>
          <w:p>
            <w:pPr>
              <w:pStyle w:val="7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lang w:val="fr-FR"/>
              </w:rPr>
              <w:t>TOLERANCE OF QUANTITY</w:t>
            </w:r>
            <w:r>
              <w:rPr>
                <w:b/>
                <w:bCs/>
                <w:color w:val="FF0000"/>
                <w:sz w:val="20"/>
                <w:szCs w:val="20"/>
                <w:lang w:val="fr-FR"/>
              </w:rPr>
              <w:t> 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  <w:lang w:val="fr-FR"/>
              </w:rPr>
              <w:t>:</w:t>
            </w:r>
          </w:p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lang w:val="fr-FR"/>
              </w:rPr>
              <w:t>+/-0% IN PIECE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5353" w:type="dxa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1805" w:type="dxa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2019" w:type="dxa"/>
          </w:tcPr>
          <w:p>
            <w:pPr>
              <w:pStyle w:val="7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7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REMARKS: </w:t>
            </w:r>
            <w:r>
              <w:rPr>
                <w:sz w:val="21"/>
                <w:szCs w:val="21"/>
              </w:rPr>
              <w:t>ABOVED PRICE IS BASED ON CIF TERM.</w:t>
            </w:r>
            <w:r>
              <w:rPr>
                <w:rFonts w:hint="eastAsia"/>
                <w:sz w:val="21"/>
                <w:szCs w:val="21"/>
              </w:rPr>
              <w:t>PLS ARRANGE THE PAYMENT (USD1388.80) BEFORE SHIPMENT. ANY QUERIES FOR THE PAYMENT, PLEASE CONTACT INSUNG FINANCIAL DEPARTMENT (Finance@insung-group.com) ,THANKS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10878" w:type="dxa"/>
            <w:gridSpan w:val="5"/>
            <w:tcBorders>
              <w:top w:val="single" w:color="auto" w:sz="4" w:space="0"/>
            </w:tcBorders>
          </w:tcPr>
          <w:p>
            <w:pPr>
              <w:rPr>
                <w:b/>
                <w:color w:val="17365D" w:themeColor="text2" w:themeShade="BF"/>
                <w:sz w:val="18"/>
                <w:lang w:eastAsia="zh-CN"/>
              </w:rPr>
            </w:pPr>
          </w:p>
          <w:p>
            <w:pPr>
              <w:pStyle w:val="27"/>
              <w:ind w:left="360" w:firstLine="0" w:firstLineChars="0"/>
              <w:rPr>
                <w:b/>
                <w:color w:val="17365D" w:themeColor="text2" w:themeShade="BF"/>
                <w:sz w:val="32"/>
                <w:szCs w:val="32"/>
                <w:lang w:eastAsia="zh-CN"/>
              </w:rPr>
            </w:pPr>
          </w:p>
          <w:p>
            <w:pPr>
              <w:pStyle w:val="27"/>
              <w:ind w:left="360" w:firstLine="0" w:firstLineChars="0"/>
              <w:jc w:val="center"/>
              <w:rPr>
                <w:b/>
                <w:color w:val="17365D" w:themeColor="text2" w:themeShade="BF"/>
                <w:sz w:val="32"/>
                <w:szCs w:val="32"/>
                <w:lang w:eastAsia="zh-CN"/>
              </w:rPr>
            </w:pPr>
            <w:r>
              <w:rPr>
                <w:b/>
                <w:color w:val="17365D" w:themeColor="text2" w:themeShade="BF"/>
                <w:sz w:val="32"/>
                <w:szCs w:val="32"/>
                <w:lang w:eastAsia="zh-CN"/>
              </w:rPr>
              <w:t>Say USD : US DOLLARS ONE THOUSAND THREE HUNDRED AND EIGHTY EIGHT AND CENTS EIGHTY ONLY.</w:t>
            </w:r>
          </w:p>
        </w:tc>
      </w:tr>
    </w:tbl>
    <w:p>
      <w:pPr>
        <w:pStyle w:val="9"/>
        <w:tabs>
          <w:tab w:val="clear" w:pos="4536"/>
          <w:tab w:val="clear" w:pos="9072"/>
        </w:tabs>
        <w:spacing w:line="240" w:lineRule="exact"/>
        <w:rPr>
          <w:rFonts w:ascii="Times New Roman" w:hAnsi="Times New Roman"/>
          <w:sz w:val="20"/>
          <w:lang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412" w:right="1140" w:bottom="357" w:left="2030" w:header="720" w:footer="35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1"/>
      </w:pBdr>
      <w:tabs>
        <w:tab w:val="right" w:pos="8789"/>
        <w:tab w:val="clear" w:pos="9072"/>
      </w:tabs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sz w:val="16"/>
      </w:rPr>
      <w:t>IV-IG范本</w:t>
    </w:r>
    <w:r>
      <w:rPr>
        <w:rFonts w:hint="eastAsia"/>
        <w:sz w:val="16"/>
      </w:rPr>
      <w:fldChar w:fldCharType="end"/>
    </w:r>
    <w:r>
      <w:rPr>
        <w:sz w:val="16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SECTIONPAGES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TIME \@ "dd/MM/yyyy" </w:instrText>
    </w:r>
    <w:r>
      <w:rPr>
        <w:sz w:val="16"/>
      </w:rPr>
      <w:fldChar w:fldCharType="separate"/>
    </w:r>
    <w:r>
      <w:rPr>
        <w:sz w:val="16"/>
      </w:rPr>
      <w:t>31/08/2022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60" w:lineRule="exact"/>
      <w:rPr>
        <w:sz w:val="13"/>
        <w:lang w:val="en-GB"/>
      </w:rPr>
    </w:pPr>
  </w:p>
  <w:tbl>
    <w:tblPr>
      <w:tblStyle w:val="12"/>
      <w:tblW w:w="10064" w:type="dxa"/>
      <w:tblInd w:w="-497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3686"/>
      <w:gridCol w:w="3260"/>
      <w:gridCol w:w="311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680" w:hRule="atLeast"/>
      </w:trPr>
      <w:tc>
        <w:tcPr>
          <w:tcW w:w="3686" w:type="dxa"/>
          <w:tcBorders>
            <w:left w:val="single" w:color="auto" w:sz="4" w:space="0"/>
          </w:tcBorders>
        </w:tcPr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KOREA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SUZHOU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QINGDAO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HONG KONG</w:t>
          </w:r>
        </w:p>
      </w:tc>
      <w:tc>
        <w:tcPr>
          <w:tcW w:w="3260" w:type="dxa"/>
          <w:tcBorders>
            <w:left w:val="single" w:color="auto" w:sz="4" w:space="0"/>
            <w:right w:val="single" w:color="auto" w:sz="4" w:space="0"/>
          </w:tcBorders>
        </w:tcPr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>Tel</w:t>
          </w:r>
          <w:r>
            <w:rPr>
              <w:rFonts w:hint="eastAsia"/>
              <w:sz w:val="13"/>
              <w:lang w:val="en-GB" w:eastAsia="zh-CN"/>
            </w:rPr>
            <w:t>:</w:t>
          </w:r>
          <w:r>
            <w:rPr>
              <w:sz w:val="13"/>
              <w:lang w:val="en-GB"/>
            </w:rPr>
            <w:t xml:space="preserve"> +8</w:t>
          </w:r>
          <w:r>
            <w:rPr>
              <w:rFonts w:hint="eastAsia"/>
              <w:sz w:val="13"/>
              <w:lang w:val="en-GB" w:eastAsia="zh-CN"/>
            </w:rPr>
            <w:t>6-512-80981768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 xml:space="preserve">Fax : </w:t>
          </w:r>
          <w:r>
            <w:rPr>
              <w:rFonts w:hint="eastAsia"/>
              <w:sz w:val="13"/>
              <w:lang w:val="en-GB"/>
            </w:rPr>
            <w:t>+</w:t>
          </w:r>
          <w:r>
            <w:rPr>
              <w:sz w:val="13"/>
              <w:lang w:val="en-GB"/>
            </w:rPr>
            <w:t>8</w:t>
          </w:r>
          <w:r>
            <w:rPr>
              <w:rFonts w:hint="eastAsia"/>
              <w:sz w:val="13"/>
              <w:lang w:val="en-GB" w:eastAsia="zh-CN"/>
            </w:rPr>
            <w:t>6-512-82256695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inquiry</w:t>
          </w:r>
          <w:r>
            <w:rPr>
              <w:sz w:val="13"/>
              <w:lang w:val="en-GB"/>
            </w:rPr>
            <w:t>@</w:t>
          </w:r>
          <w:r>
            <w:rPr>
              <w:rFonts w:hint="eastAsia"/>
              <w:sz w:val="13"/>
              <w:lang w:val="en-GB" w:eastAsia="zh-CN"/>
            </w:rPr>
            <w:t>insung-group.com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>www.</w:t>
          </w:r>
          <w:r>
            <w:rPr>
              <w:rFonts w:hint="eastAsia"/>
              <w:sz w:val="13"/>
              <w:lang w:val="en-GB" w:eastAsia="zh-CN"/>
            </w:rPr>
            <w:t>insung-group.com</w:t>
          </w:r>
        </w:p>
      </w:tc>
      <w:tc>
        <w:tcPr>
          <w:tcW w:w="3118" w:type="dxa"/>
          <w:tcBorders>
            <w:left w:val="single" w:color="auto" w:sz="4" w:space="0"/>
          </w:tcBorders>
        </w:tcPr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Mr.FISHMAN.LAU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FINANCIAL DEPARTMENT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GROUP</w:t>
          </w:r>
        </w:p>
        <w:p>
          <w:pPr>
            <w:pStyle w:val="8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 w:eastAsia="zh-CN"/>
            </w:rPr>
            <w:t>Fishman</w:t>
          </w:r>
          <w:r>
            <w:rPr>
              <w:rFonts w:hint="eastAsia"/>
              <w:sz w:val="13"/>
              <w:lang w:val="en-GB" w:eastAsia="zh-CN"/>
            </w:rPr>
            <w:t>.lau</w:t>
          </w:r>
          <w:r>
            <w:rPr>
              <w:sz w:val="13"/>
              <w:lang w:val="en-GB"/>
            </w:rPr>
            <w:t>@</w:t>
          </w:r>
          <w:r>
            <w:rPr>
              <w:rFonts w:hint="eastAsia"/>
              <w:sz w:val="13"/>
              <w:lang w:val="en-GB" w:eastAsia="zh-CN"/>
            </w:rPr>
            <w:t>insung-group.com               Page:1/1</w:t>
          </w:r>
        </w:p>
      </w:tc>
    </w:tr>
  </w:tbl>
  <w:p>
    <w:pPr>
      <w:pStyle w:val="8"/>
      <w:rPr>
        <w:sz w:val="20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40" w:lineRule="exact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Arial"/>
        <w:b/>
        <w:color w:val="000000"/>
        <w:sz w:val="28"/>
        <w:szCs w:val="24"/>
        <w:lang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-831850</wp:posOffset>
          </wp:positionH>
          <wp:positionV relativeFrom="paragraph">
            <wp:posOffset>91440</wp:posOffset>
          </wp:positionV>
          <wp:extent cx="1219200" cy="60642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                           </w:t>
    </w:r>
    <w:r>
      <w:rPr>
        <w:lang w:eastAsia="zh-CN"/>
      </w:rPr>
      <w:t xml:space="preserve">       </w:t>
    </w:r>
    <w:r>
      <w:rPr>
        <w:rFonts w:hint="eastAsia"/>
        <w:lang w:eastAsia="zh-CN"/>
      </w:rPr>
      <w:t xml:space="preserve"> </w:t>
    </w:r>
    <w:r>
      <w:rPr>
        <w:rFonts w:hint="eastAsia" w:cs="Arial"/>
        <w:b/>
        <w:color w:val="000000"/>
        <w:sz w:val="28"/>
        <w:szCs w:val="24"/>
        <w:lang w:eastAsia="zh-CN"/>
      </w:rPr>
      <w:t xml:space="preserve">INSUNG GROUP </w:t>
    </w:r>
    <w:r>
      <w:rPr>
        <w:rFonts w:cs="Arial"/>
        <w:b/>
        <w:color w:val="000000"/>
        <w:sz w:val="28"/>
        <w:szCs w:val="24"/>
        <w:lang w:eastAsia="zh-CN"/>
      </w:rPr>
      <w:t>LIMITED</w:t>
    </w:r>
  </w:p>
  <w:p>
    <w:pPr>
      <w:pStyle w:val="9"/>
      <w:rPr>
        <w:rFonts w:cs="Arial"/>
        <w:b/>
        <w:color w:val="FF0000"/>
        <w:sz w:val="30"/>
        <w:szCs w:val="24"/>
        <w:lang w:eastAsia="zh-CN"/>
      </w:rPr>
    </w:pPr>
    <w:r>
      <w:rPr>
        <w:rFonts w:cs="Arial"/>
        <w:szCs w:val="24"/>
        <w:lang w:eastAsia="zh-CN"/>
      </w:rPr>
      <w:t xml:space="preserve">                                   </w:t>
    </w:r>
    <w:r>
      <w:rPr>
        <w:rFonts w:hint="eastAsia" w:cs="Arial"/>
        <w:b/>
        <w:color w:val="FF0000"/>
        <w:sz w:val="30"/>
        <w:szCs w:val="24"/>
        <w:lang w:eastAsia="zh-CN"/>
      </w:rPr>
      <w:t>仁成集團（蘇州）有限公司</w:t>
    </w:r>
  </w:p>
  <w:p>
    <w:pPr>
      <w:pStyle w:val="11"/>
      <w:spacing w:line="270" w:lineRule="atLeast"/>
      <w:ind w:left="240" w:leftChars="100"/>
      <w:rPr>
        <w:rFonts w:ascii="Arial" w:hAnsi="Arial" w:cs="Arial"/>
        <w:color w:val="333333"/>
        <w:sz w:val="16"/>
        <w:szCs w:val="20"/>
        <w:lang w:val="fr-FR"/>
      </w:rPr>
    </w:pPr>
    <w:r>
      <w:rPr>
        <w:rFonts w:hint="eastAsia"/>
        <w:lang w:val="fr-FR" w:eastAsia="zh-TW"/>
      </w:rPr>
      <w:t xml:space="preserve">           </w:t>
    </w:r>
    <w:r>
      <w:rPr>
        <w:rFonts w:hint="eastAsia" w:ascii="Arial" w:hAnsi="Arial" w:cs="Arial"/>
        <w:color w:val="333333"/>
        <w:sz w:val="16"/>
        <w:szCs w:val="20"/>
        <w:lang w:val="fr-FR"/>
      </w:rPr>
      <w:t>P</w:t>
    </w:r>
    <w:r>
      <w:rPr>
        <w:rFonts w:ascii="Arial" w:hAnsi="Arial" w:cs="Arial"/>
        <w:color w:val="333333"/>
        <w:sz w:val="16"/>
        <w:szCs w:val="20"/>
        <w:lang w:val="fr-FR"/>
      </w:rPr>
      <w:t>h:+8</w:t>
    </w:r>
    <w:r>
      <w:rPr>
        <w:rFonts w:hint="eastAsia" w:ascii="Arial" w:hAnsi="Arial" w:cs="Arial"/>
        <w:color w:val="333333"/>
        <w:sz w:val="16"/>
        <w:szCs w:val="20"/>
        <w:lang w:val="fr-FR"/>
      </w:rPr>
      <w:t>6 512</w:t>
    </w:r>
    <w:r>
      <w:rPr>
        <w:rFonts w:ascii="Arial" w:hAnsi="Arial" w:cs="Arial"/>
        <w:color w:val="333333"/>
        <w:sz w:val="16"/>
        <w:szCs w:val="20"/>
        <w:lang w:val="fr-FR"/>
      </w:rPr>
      <w:t xml:space="preserve"> </w:t>
    </w:r>
    <w:r>
      <w:rPr>
        <w:rFonts w:hint="eastAsia" w:ascii="Arial" w:hAnsi="Arial" w:cs="Arial"/>
        <w:color w:val="333333"/>
        <w:sz w:val="16"/>
        <w:szCs w:val="20"/>
        <w:lang w:val="fr-FR"/>
      </w:rPr>
      <w:t>80981768</w:t>
    </w:r>
    <w:r>
      <w:rPr>
        <w:rFonts w:hint="eastAsia" w:ascii="Arial" w:hAnsi="Arial" w:cs="Arial"/>
        <w:color w:val="333333"/>
        <w:sz w:val="16"/>
        <w:szCs w:val="18"/>
        <w:lang w:val="fr-FR"/>
      </w:rPr>
      <w:t xml:space="preserve">      </w:t>
    </w:r>
    <w:r>
      <w:rPr>
        <w:rFonts w:hint="eastAsia" w:ascii="Arial" w:hAnsi="Arial" w:cs="Arial"/>
        <w:color w:val="333333"/>
        <w:sz w:val="16"/>
        <w:szCs w:val="20"/>
        <w:lang w:val="fr-FR"/>
      </w:rPr>
      <w:t>F</w:t>
    </w:r>
    <w:r>
      <w:rPr>
        <w:rFonts w:ascii="Arial" w:hAnsi="Arial" w:cs="Arial"/>
        <w:color w:val="333333"/>
        <w:sz w:val="16"/>
        <w:szCs w:val="20"/>
        <w:lang w:val="fr-FR"/>
      </w:rPr>
      <w:t>ax:+8</w:t>
    </w:r>
    <w:r>
      <w:rPr>
        <w:rFonts w:hint="eastAsia" w:ascii="Arial" w:hAnsi="Arial" w:cs="Arial"/>
        <w:color w:val="333333"/>
        <w:sz w:val="16"/>
        <w:szCs w:val="20"/>
        <w:lang w:val="fr-FR"/>
      </w:rPr>
      <w:t>6 512</w:t>
    </w:r>
    <w:r>
      <w:rPr>
        <w:rFonts w:ascii="Arial" w:hAnsi="Arial" w:cs="Arial"/>
        <w:color w:val="333333"/>
        <w:sz w:val="16"/>
        <w:szCs w:val="20"/>
        <w:lang w:val="fr-FR"/>
      </w:rPr>
      <w:t xml:space="preserve"> </w:t>
    </w:r>
    <w:r>
      <w:rPr>
        <w:rFonts w:hint="eastAsia" w:ascii="Arial" w:hAnsi="Arial" w:cs="Arial"/>
        <w:color w:val="333333"/>
        <w:sz w:val="16"/>
        <w:szCs w:val="20"/>
        <w:lang w:val="fr-FR"/>
      </w:rPr>
      <w:t>82256695    E-mail</w:t>
    </w:r>
    <w:r>
      <w:rPr>
        <w:rFonts w:ascii="Arial" w:hAnsi="Arial" w:cs="Arial"/>
        <w:color w:val="333333"/>
        <w:sz w:val="16"/>
        <w:szCs w:val="20"/>
        <w:lang w:val="fr-FR"/>
      </w:rPr>
      <w:t> :</w:t>
    </w:r>
    <w:r>
      <w:rPr>
        <w:rFonts w:hint="eastAsia" w:ascii="Arial" w:hAnsi="Arial" w:cs="Arial"/>
        <w:color w:val="333333"/>
        <w:sz w:val="16"/>
        <w:szCs w:val="20"/>
        <w:lang w:val="fr-FR"/>
      </w:rPr>
      <w:t>inquiry@insung-group.com</w:t>
    </w:r>
  </w:p>
  <w:p>
    <w:pPr>
      <w:pStyle w:val="9"/>
      <w:ind w:firstLine="1280" w:firstLineChars="800"/>
      <w:rPr>
        <w:lang w:eastAsia="zh-CN"/>
      </w:rPr>
    </w:pPr>
    <w:r>
      <w:rPr>
        <w:rFonts w:cs="Arial"/>
        <w:color w:val="333333"/>
        <w:sz w:val="16"/>
        <w:szCs w:val="18"/>
        <w:lang w:eastAsia="zh-CN"/>
      </w:rPr>
      <w:t>Address: ROOM 206,NO.5 XINGHAI ST.SINGAPORE INDUSTRY PARK,SUZHOU,CHINA 215021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B"/>
    <w:rsid w:val="00004D10"/>
    <w:rsid w:val="000214F2"/>
    <w:rsid w:val="000265FD"/>
    <w:rsid w:val="00046FEC"/>
    <w:rsid w:val="0005117D"/>
    <w:rsid w:val="000614BE"/>
    <w:rsid w:val="00064757"/>
    <w:rsid w:val="00066922"/>
    <w:rsid w:val="00080998"/>
    <w:rsid w:val="00080CFE"/>
    <w:rsid w:val="00087185"/>
    <w:rsid w:val="00097A21"/>
    <w:rsid w:val="000C0BD5"/>
    <w:rsid w:val="000C4812"/>
    <w:rsid w:val="000D01C6"/>
    <w:rsid w:val="000D1ED1"/>
    <w:rsid w:val="000D2A86"/>
    <w:rsid w:val="000E64A3"/>
    <w:rsid w:val="000E7742"/>
    <w:rsid w:val="00100D72"/>
    <w:rsid w:val="00105FDC"/>
    <w:rsid w:val="00120A3A"/>
    <w:rsid w:val="00125BA7"/>
    <w:rsid w:val="001367D7"/>
    <w:rsid w:val="00145B8F"/>
    <w:rsid w:val="00147E9B"/>
    <w:rsid w:val="00152E6E"/>
    <w:rsid w:val="00172018"/>
    <w:rsid w:val="001859F1"/>
    <w:rsid w:val="001B3F0D"/>
    <w:rsid w:val="001C4133"/>
    <w:rsid w:val="001C52E7"/>
    <w:rsid w:val="001C7DBF"/>
    <w:rsid w:val="001D3850"/>
    <w:rsid w:val="001D545D"/>
    <w:rsid w:val="001D7646"/>
    <w:rsid w:val="001D767F"/>
    <w:rsid w:val="00222D49"/>
    <w:rsid w:val="00242F52"/>
    <w:rsid w:val="00245B4E"/>
    <w:rsid w:val="00256ECD"/>
    <w:rsid w:val="002721A3"/>
    <w:rsid w:val="00276F61"/>
    <w:rsid w:val="00285ACE"/>
    <w:rsid w:val="00297503"/>
    <w:rsid w:val="002A68B6"/>
    <w:rsid w:val="002C3CAF"/>
    <w:rsid w:val="002D5982"/>
    <w:rsid w:val="002E4463"/>
    <w:rsid w:val="002F0A79"/>
    <w:rsid w:val="002F4F7C"/>
    <w:rsid w:val="002F7F50"/>
    <w:rsid w:val="00301824"/>
    <w:rsid w:val="00305FB4"/>
    <w:rsid w:val="00307F6E"/>
    <w:rsid w:val="0032433F"/>
    <w:rsid w:val="00327827"/>
    <w:rsid w:val="00336AF3"/>
    <w:rsid w:val="00337D78"/>
    <w:rsid w:val="00340879"/>
    <w:rsid w:val="003472CA"/>
    <w:rsid w:val="00347A62"/>
    <w:rsid w:val="0035065C"/>
    <w:rsid w:val="003525F1"/>
    <w:rsid w:val="003604CA"/>
    <w:rsid w:val="00361294"/>
    <w:rsid w:val="00371ECC"/>
    <w:rsid w:val="00376BF8"/>
    <w:rsid w:val="003805F3"/>
    <w:rsid w:val="00391879"/>
    <w:rsid w:val="003A02F9"/>
    <w:rsid w:val="003A4FF7"/>
    <w:rsid w:val="003B0723"/>
    <w:rsid w:val="003B3610"/>
    <w:rsid w:val="003B61D3"/>
    <w:rsid w:val="003E405E"/>
    <w:rsid w:val="003E7E4C"/>
    <w:rsid w:val="003E7E63"/>
    <w:rsid w:val="004103AB"/>
    <w:rsid w:val="00424803"/>
    <w:rsid w:val="004327FC"/>
    <w:rsid w:val="00437F5C"/>
    <w:rsid w:val="00456185"/>
    <w:rsid w:val="0047620F"/>
    <w:rsid w:val="00476698"/>
    <w:rsid w:val="00480462"/>
    <w:rsid w:val="00480850"/>
    <w:rsid w:val="00496A65"/>
    <w:rsid w:val="004972ED"/>
    <w:rsid w:val="004A5F44"/>
    <w:rsid w:val="004B5E65"/>
    <w:rsid w:val="004C2669"/>
    <w:rsid w:val="004D1425"/>
    <w:rsid w:val="004D30C9"/>
    <w:rsid w:val="004D44AD"/>
    <w:rsid w:val="004E26AE"/>
    <w:rsid w:val="004E50F4"/>
    <w:rsid w:val="004F194E"/>
    <w:rsid w:val="00515D1F"/>
    <w:rsid w:val="0051665A"/>
    <w:rsid w:val="00532C7C"/>
    <w:rsid w:val="00557F00"/>
    <w:rsid w:val="005623F7"/>
    <w:rsid w:val="00563AFB"/>
    <w:rsid w:val="00564C7C"/>
    <w:rsid w:val="005650BE"/>
    <w:rsid w:val="00575174"/>
    <w:rsid w:val="00590919"/>
    <w:rsid w:val="005A37E0"/>
    <w:rsid w:val="005C232F"/>
    <w:rsid w:val="005D3DDA"/>
    <w:rsid w:val="005D7B11"/>
    <w:rsid w:val="005E2E9A"/>
    <w:rsid w:val="005E3B18"/>
    <w:rsid w:val="005E3E43"/>
    <w:rsid w:val="005E520E"/>
    <w:rsid w:val="0060653D"/>
    <w:rsid w:val="00610227"/>
    <w:rsid w:val="006127E4"/>
    <w:rsid w:val="00617EA9"/>
    <w:rsid w:val="00624EA3"/>
    <w:rsid w:val="00626496"/>
    <w:rsid w:val="00641CB9"/>
    <w:rsid w:val="0064380B"/>
    <w:rsid w:val="00652D31"/>
    <w:rsid w:val="006577E5"/>
    <w:rsid w:val="00672215"/>
    <w:rsid w:val="00693131"/>
    <w:rsid w:val="006A50B9"/>
    <w:rsid w:val="006C3AA4"/>
    <w:rsid w:val="006D4ADD"/>
    <w:rsid w:val="006E674B"/>
    <w:rsid w:val="006F502C"/>
    <w:rsid w:val="006F516F"/>
    <w:rsid w:val="006F7706"/>
    <w:rsid w:val="00706E1A"/>
    <w:rsid w:val="00726EE0"/>
    <w:rsid w:val="0074079C"/>
    <w:rsid w:val="00754DAF"/>
    <w:rsid w:val="00763044"/>
    <w:rsid w:val="00770926"/>
    <w:rsid w:val="007908B2"/>
    <w:rsid w:val="0079124A"/>
    <w:rsid w:val="007928B3"/>
    <w:rsid w:val="0079507F"/>
    <w:rsid w:val="00796C6E"/>
    <w:rsid w:val="007C2F3B"/>
    <w:rsid w:val="007C3FA4"/>
    <w:rsid w:val="007D19CB"/>
    <w:rsid w:val="007D72BB"/>
    <w:rsid w:val="007E1716"/>
    <w:rsid w:val="007F26D0"/>
    <w:rsid w:val="007F5873"/>
    <w:rsid w:val="0081788E"/>
    <w:rsid w:val="008216DC"/>
    <w:rsid w:val="008221C8"/>
    <w:rsid w:val="008418E3"/>
    <w:rsid w:val="00842FB1"/>
    <w:rsid w:val="00845CC2"/>
    <w:rsid w:val="008513A4"/>
    <w:rsid w:val="008513CD"/>
    <w:rsid w:val="008651AB"/>
    <w:rsid w:val="008756BC"/>
    <w:rsid w:val="008A67B5"/>
    <w:rsid w:val="008B1B83"/>
    <w:rsid w:val="008B4A81"/>
    <w:rsid w:val="008C1D2C"/>
    <w:rsid w:val="008C63F2"/>
    <w:rsid w:val="008D66F3"/>
    <w:rsid w:val="008E618F"/>
    <w:rsid w:val="008F039E"/>
    <w:rsid w:val="008F0519"/>
    <w:rsid w:val="008F307C"/>
    <w:rsid w:val="00903DCA"/>
    <w:rsid w:val="0091467D"/>
    <w:rsid w:val="00914F75"/>
    <w:rsid w:val="00916C62"/>
    <w:rsid w:val="009468A9"/>
    <w:rsid w:val="00951527"/>
    <w:rsid w:val="009566E7"/>
    <w:rsid w:val="00962521"/>
    <w:rsid w:val="00965645"/>
    <w:rsid w:val="00972313"/>
    <w:rsid w:val="00974C7C"/>
    <w:rsid w:val="00976E9D"/>
    <w:rsid w:val="00982AB0"/>
    <w:rsid w:val="00990B05"/>
    <w:rsid w:val="009926D2"/>
    <w:rsid w:val="00997856"/>
    <w:rsid w:val="009A14AD"/>
    <w:rsid w:val="009A1E11"/>
    <w:rsid w:val="009A6627"/>
    <w:rsid w:val="009B4853"/>
    <w:rsid w:val="009D2AA1"/>
    <w:rsid w:val="009D547C"/>
    <w:rsid w:val="00A072F9"/>
    <w:rsid w:val="00A14E48"/>
    <w:rsid w:val="00A17665"/>
    <w:rsid w:val="00A37995"/>
    <w:rsid w:val="00A41C28"/>
    <w:rsid w:val="00A605B1"/>
    <w:rsid w:val="00A652A7"/>
    <w:rsid w:val="00A7094A"/>
    <w:rsid w:val="00A7243F"/>
    <w:rsid w:val="00A844BC"/>
    <w:rsid w:val="00A90334"/>
    <w:rsid w:val="00AA6717"/>
    <w:rsid w:val="00AC21F8"/>
    <w:rsid w:val="00AC5BF6"/>
    <w:rsid w:val="00AC5D8C"/>
    <w:rsid w:val="00AD60C3"/>
    <w:rsid w:val="00AE7BEC"/>
    <w:rsid w:val="00B11E70"/>
    <w:rsid w:val="00B25B97"/>
    <w:rsid w:val="00B2717C"/>
    <w:rsid w:val="00B50C4F"/>
    <w:rsid w:val="00B52503"/>
    <w:rsid w:val="00B72022"/>
    <w:rsid w:val="00B769BF"/>
    <w:rsid w:val="00B77EA7"/>
    <w:rsid w:val="00B93734"/>
    <w:rsid w:val="00B939EF"/>
    <w:rsid w:val="00BA479D"/>
    <w:rsid w:val="00BA6A07"/>
    <w:rsid w:val="00BC106E"/>
    <w:rsid w:val="00BD5E7F"/>
    <w:rsid w:val="00BF7F44"/>
    <w:rsid w:val="00C0612C"/>
    <w:rsid w:val="00C1104A"/>
    <w:rsid w:val="00C17998"/>
    <w:rsid w:val="00C27ABF"/>
    <w:rsid w:val="00C27D0B"/>
    <w:rsid w:val="00C47FAA"/>
    <w:rsid w:val="00C47FC7"/>
    <w:rsid w:val="00C53E72"/>
    <w:rsid w:val="00C650A0"/>
    <w:rsid w:val="00C74D0D"/>
    <w:rsid w:val="00C85A3D"/>
    <w:rsid w:val="00C92125"/>
    <w:rsid w:val="00C956D9"/>
    <w:rsid w:val="00CA6606"/>
    <w:rsid w:val="00CA6DA7"/>
    <w:rsid w:val="00CB1BF5"/>
    <w:rsid w:val="00CB318E"/>
    <w:rsid w:val="00CC7D72"/>
    <w:rsid w:val="00CD59D6"/>
    <w:rsid w:val="00CE0D93"/>
    <w:rsid w:val="00D03823"/>
    <w:rsid w:val="00D125DE"/>
    <w:rsid w:val="00D15871"/>
    <w:rsid w:val="00D350D8"/>
    <w:rsid w:val="00D410A4"/>
    <w:rsid w:val="00D57B81"/>
    <w:rsid w:val="00D64C4B"/>
    <w:rsid w:val="00D67DED"/>
    <w:rsid w:val="00D74557"/>
    <w:rsid w:val="00D95A51"/>
    <w:rsid w:val="00D9715B"/>
    <w:rsid w:val="00DC2C1A"/>
    <w:rsid w:val="00DE002F"/>
    <w:rsid w:val="00DE5AC3"/>
    <w:rsid w:val="00DF5995"/>
    <w:rsid w:val="00E05020"/>
    <w:rsid w:val="00E050EB"/>
    <w:rsid w:val="00E0532D"/>
    <w:rsid w:val="00E212F2"/>
    <w:rsid w:val="00E26AC8"/>
    <w:rsid w:val="00E309E8"/>
    <w:rsid w:val="00E359A0"/>
    <w:rsid w:val="00E454E4"/>
    <w:rsid w:val="00E540CE"/>
    <w:rsid w:val="00E571B1"/>
    <w:rsid w:val="00E57C0B"/>
    <w:rsid w:val="00E6632B"/>
    <w:rsid w:val="00E67D77"/>
    <w:rsid w:val="00E72A32"/>
    <w:rsid w:val="00E80EE6"/>
    <w:rsid w:val="00E82844"/>
    <w:rsid w:val="00E845FF"/>
    <w:rsid w:val="00E928EA"/>
    <w:rsid w:val="00EB6AF6"/>
    <w:rsid w:val="00EC420A"/>
    <w:rsid w:val="00EC58EA"/>
    <w:rsid w:val="00EC776D"/>
    <w:rsid w:val="00ED5B1B"/>
    <w:rsid w:val="00ED7B4C"/>
    <w:rsid w:val="00EE4F0F"/>
    <w:rsid w:val="00EF687E"/>
    <w:rsid w:val="00F11C0C"/>
    <w:rsid w:val="00F2681D"/>
    <w:rsid w:val="00F468ED"/>
    <w:rsid w:val="00F47E30"/>
    <w:rsid w:val="00F51B05"/>
    <w:rsid w:val="00F57E0B"/>
    <w:rsid w:val="00F659BB"/>
    <w:rsid w:val="00F8334A"/>
    <w:rsid w:val="00F91A9B"/>
    <w:rsid w:val="00FA4565"/>
    <w:rsid w:val="00FA7F72"/>
    <w:rsid w:val="00FB0F84"/>
    <w:rsid w:val="00FB4D61"/>
    <w:rsid w:val="00FC7463"/>
    <w:rsid w:val="00FD1DAE"/>
    <w:rsid w:val="07D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" w:hAnsi="Times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sz w:val="24"/>
      <w:lang w:val="fr-FR" w:eastAsia="fr-F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widowControl w:val="0"/>
      <w:ind w:firstLine="632" w:firstLineChars="300"/>
      <w:jc w:val="both"/>
      <w:outlineLvl w:val="0"/>
    </w:pPr>
    <w:rPr>
      <w:rFonts w:ascii="Times New Roman" w:hAnsi="Times New Roman"/>
      <w:b/>
      <w:bCs/>
      <w:kern w:val="2"/>
      <w:sz w:val="21"/>
      <w:szCs w:val="24"/>
      <w:lang w:val="en-US" w:eastAsia="zh-CN"/>
    </w:rPr>
  </w:style>
  <w:style w:type="paragraph" w:styleId="3">
    <w:name w:val="heading 2"/>
    <w:basedOn w:val="1"/>
    <w:next w:val="1"/>
    <w:link w:val="22"/>
    <w:qFormat/>
    <w:uiPriority w:val="0"/>
    <w:pPr>
      <w:keepNext/>
      <w:widowControl w:val="0"/>
      <w:jc w:val="both"/>
      <w:outlineLvl w:val="1"/>
    </w:pPr>
    <w:rPr>
      <w:rFonts w:ascii="Times New Roman" w:hAnsi="Times New Roman"/>
      <w:kern w:val="2"/>
      <w:sz w:val="30"/>
      <w:szCs w:val="24"/>
      <w:lang w:val="en-US" w:eastAsia="zh-CN"/>
    </w:rPr>
  </w:style>
  <w:style w:type="paragraph" w:styleId="4">
    <w:name w:val="heading 3"/>
    <w:basedOn w:val="1"/>
    <w:next w:val="1"/>
    <w:link w:val="23"/>
    <w:qFormat/>
    <w:uiPriority w:val="0"/>
    <w:pPr>
      <w:keepNext/>
      <w:widowControl w:val="0"/>
      <w:jc w:val="both"/>
      <w:outlineLvl w:val="2"/>
    </w:pPr>
    <w:rPr>
      <w:rFonts w:ascii="Times New Roman" w:hAnsi="Times New Roman"/>
      <w:b/>
      <w:bCs/>
      <w:kern w:val="2"/>
      <w:sz w:val="18"/>
      <w:szCs w:val="24"/>
      <w:lang w:val="en-US" w:eastAsia="zh-CN"/>
    </w:rPr>
  </w:style>
  <w:style w:type="paragraph" w:styleId="5">
    <w:name w:val="heading 5"/>
    <w:basedOn w:val="1"/>
    <w:next w:val="1"/>
    <w:link w:val="24"/>
    <w:qFormat/>
    <w:uiPriority w:val="0"/>
    <w:pPr>
      <w:keepNext/>
      <w:widowControl w:val="0"/>
      <w:jc w:val="both"/>
      <w:outlineLvl w:val="4"/>
    </w:pPr>
    <w:rPr>
      <w:rFonts w:ascii="Times New Roman" w:hAnsi="Times New Roman"/>
      <w:b/>
      <w:kern w:val="2"/>
      <w:sz w:val="28"/>
      <w:szCs w:val="28"/>
      <w:lang w:val="en-US" w:eastAsia="zh-CN"/>
    </w:rPr>
  </w:style>
  <w:style w:type="paragraph" w:styleId="6">
    <w:name w:val="heading 7"/>
    <w:basedOn w:val="1"/>
    <w:next w:val="1"/>
    <w:link w:val="25"/>
    <w:qFormat/>
    <w:uiPriority w:val="0"/>
    <w:pPr>
      <w:keepNext/>
      <w:keepLines/>
      <w:widowControl w:val="0"/>
      <w:spacing w:before="240" w:after="64" w:line="317" w:lineRule="auto"/>
      <w:jc w:val="both"/>
      <w:outlineLvl w:val="6"/>
    </w:pPr>
    <w:rPr>
      <w:rFonts w:ascii="Times New Roman" w:hAnsi="Times New Roman"/>
      <w:b/>
      <w:bCs/>
      <w:kern w:val="2"/>
      <w:szCs w:val="24"/>
      <w:lang w:val="en-US" w:eastAsia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qFormat/>
    <w:uiPriority w:val="0"/>
    <w:pPr>
      <w:widowControl w:val="0"/>
      <w:jc w:val="both"/>
    </w:pPr>
    <w:rPr>
      <w:rFonts w:ascii="Times New Roman" w:hAnsi="Times New Roman"/>
      <w:kern w:val="2"/>
      <w:sz w:val="18"/>
      <w:szCs w:val="18"/>
      <w:lang w:val="en-US" w:eastAsia="zh-CN"/>
    </w:rPr>
  </w:style>
  <w:style w:type="paragraph" w:styleId="8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9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Cs w:val="24"/>
      <w:lang w:val="en-US" w:eastAsia="zh-CN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Cs w:val="24"/>
      <w:lang w:val="en-US" w:eastAsia="zh-CN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paragraph" w:customStyle="1" w:styleId="16">
    <w:name w:val="Texte"/>
    <w:basedOn w:val="1"/>
    <w:uiPriority w:val="0"/>
    <w:pPr>
      <w:spacing w:line="250" w:lineRule="atLeast"/>
    </w:pPr>
    <w:rPr>
      <w:sz w:val="21"/>
    </w:rPr>
  </w:style>
  <w:style w:type="paragraph" w:customStyle="1" w:styleId="17">
    <w:name w:val="bold12"/>
    <w:basedOn w:val="1"/>
    <w:uiPriority w:val="0"/>
    <w:pPr>
      <w:spacing w:line="250" w:lineRule="atLeast"/>
    </w:pPr>
    <w:rPr>
      <w:b/>
      <w:sz w:val="17"/>
    </w:rPr>
  </w:style>
  <w:style w:type="paragraph" w:customStyle="1" w:styleId="18">
    <w:name w:val="norm18"/>
    <w:basedOn w:val="1"/>
    <w:qFormat/>
    <w:uiPriority w:val="0"/>
    <w:pPr>
      <w:spacing w:line="360" w:lineRule="atLeast"/>
    </w:pPr>
    <w:rPr>
      <w:sz w:val="21"/>
    </w:rPr>
  </w:style>
  <w:style w:type="paragraph" w:customStyle="1" w:styleId="19">
    <w:name w:val="bold18"/>
    <w:basedOn w:val="1"/>
    <w:uiPriority w:val="0"/>
    <w:pPr>
      <w:spacing w:line="360" w:lineRule="atLeast"/>
    </w:pPr>
    <w:rPr>
      <w:b/>
      <w:sz w:val="17"/>
    </w:rPr>
  </w:style>
  <w:style w:type="paragraph" w:customStyle="1" w:styleId="20">
    <w:name w:val="列出段落1"/>
    <w:basedOn w:val="1"/>
    <w:qFormat/>
    <w:uiPriority w:val="34"/>
    <w:pPr>
      <w:ind w:left="720"/>
    </w:pPr>
  </w:style>
  <w:style w:type="character" w:customStyle="1" w:styleId="21">
    <w:name w:val="标题 1 字符"/>
    <w:basedOn w:val="13"/>
    <w:link w:val="2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2">
    <w:name w:val="标题 2 字符"/>
    <w:basedOn w:val="13"/>
    <w:link w:val="3"/>
    <w:qFormat/>
    <w:uiPriority w:val="0"/>
    <w:rPr>
      <w:rFonts w:ascii="Times New Roman" w:hAnsi="Times New Roman"/>
      <w:kern w:val="2"/>
      <w:sz w:val="30"/>
      <w:szCs w:val="24"/>
    </w:rPr>
  </w:style>
  <w:style w:type="character" w:customStyle="1" w:styleId="23">
    <w:name w:val="标题 3 字符"/>
    <w:basedOn w:val="13"/>
    <w:link w:val="4"/>
    <w:qFormat/>
    <w:uiPriority w:val="0"/>
    <w:rPr>
      <w:rFonts w:ascii="Times New Roman" w:hAnsi="Times New Roman"/>
      <w:b/>
      <w:bCs/>
      <w:kern w:val="2"/>
      <w:sz w:val="18"/>
      <w:szCs w:val="24"/>
    </w:rPr>
  </w:style>
  <w:style w:type="character" w:customStyle="1" w:styleId="24">
    <w:name w:val="标题 5 字符"/>
    <w:basedOn w:val="13"/>
    <w:link w:val="5"/>
    <w:qFormat/>
    <w:uiPriority w:val="0"/>
    <w:rPr>
      <w:rFonts w:ascii="Times New Roman" w:hAnsi="Times New Roman"/>
      <w:b/>
      <w:kern w:val="2"/>
      <w:sz w:val="28"/>
      <w:szCs w:val="28"/>
    </w:rPr>
  </w:style>
  <w:style w:type="character" w:customStyle="1" w:styleId="25">
    <w:name w:val="标题 7 字符"/>
    <w:basedOn w:val="13"/>
    <w:link w:val="6"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26">
    <w:name w:val="批注框文本 字符"/>
    <w:basedOn w:val="13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字符"/>
    <w:basedOn w:val="13"/>
    <w:link w:val="10"/>
    <w:uiPriority w:val="99"/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05A2-C5BC-454C-8EE3-7A72F660EC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distingo</Company>
  <Pages>1</Pages>
  <Words>146</Words>
  <Characters>842</Characters>
  <Lines>7</Lines>
  <Paragraphs>2</Paragraphs>
  <TotalTime>70</TotalTime>
  <ScaleCrop>false</ScaleCrop>
  <LinksUpToDate>false</LinksUpToDate>
  <CharactersWithSpaces>958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2013-03-25T01:51:00Z</dcterms:created>
  <dc:creator>CMI</dc:creator>
  <cp:lastModifiedBy>运维客服  Lily</cp:lastModifiedBy>
  <cp:lastPrinted>2013-05-16T05:59:00Z</cp:lastPrinted>
  <dcterms:modified xsi:type="dcterms:W3CDTF">2022-08-31T07:10:26Z</dcterms:modified>
  <dc:title>TDL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1EFCCCD629E4409BA9C1AA424820794C</vt:lpwstr>
  </property>
</Properties>
</file>